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3AE" w:rsidRPr="00AD2320" w:rsidRDefault="00AD2320" w:rsidP="00AD2320">
      <w:pPr>
        <w:jc w:val="center"/>
        <w:rPr>
          <w:b/>
          <w:sz w:val="32"/>
        </w:rPr>
      </w:pPr>
      <w:r>
        <w:rPr>
          <w:b/>
          <w:noProof/>
          <w:sz w:val="32"/>
        </w:rPr>
        <w:drawing>
          <wp:anchor distT="0" distB="0" distL="114300" distR="114300" simplePos="0" relativeHeight="251659264" behindDoc="1" locked="0" layoutInCell="1" allowOverlap="1">
            <wp:simplePos x="0" y="0"/>
            <wp:positionH relativeFrom="column">
              <wp:posOffset>5093970</wp:posOffset>
            </wp:positionH>
            <wp:positionV relativeFrom="paragraph">
              <wp:posOffset>349885</wp:posOffset>
            </wp:positionV>
            <wp:extent cx="1338580" cy="1652905"/>
            <wp:effectExtent l="19050" t="0" r="0" b="0"/>
            <wp:wrapTight wrapText="bothSides">
              <wp:wrapPolygon edited="0">
                <wp:start x="-307" y="0"/>
                <wp:lineTo x="-307" y="21409"/>
                <wp:lineTo x="21518" y="21409"/>
                <wp:lineTo x="21518" y="0"/>
                <wp:lineTo x="-307"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338580" cy="1652905"/>
                    </a:xfrm>
                    <a:prstGeom prst="rect">
                      <a:avLst/>
                    </a:prstGeom>
                    <a:noFill/>
                    <a:ln w="9525">
                      <a:noFill/>
                      <a:miter lim="800000"/>
                      <a:headEnd/>
                      <a:tailEnd/>
                    </a:ln>
                  </pic:spPr>
                </pic:pic>
              </a:graphicData>
            </a:graphic>
          </wp:anchor>
        </w:drawing>
      </w:r>
      <w:r w:rsidR="00070CE0" w:rsidRPr="00AD2320">
        <w:rPr>
          <w:b/>
          <w:sz w:val="32"/>
        </w:rPr>
        <w:t>World Regions Project</w:t>
      </w:r>
      <w:r>
        <w:rPr>
          <w:b/>
          <w:sz w:val="32"/>
        </w:rPr>
        <w:t xml:space="preserve">: Expert Analysis </w:t>
      </w:r>
    </w:p>
    <w:p w:rsidR="00AD2320" w:rsidRDefault="00AD2320" w:rsidP="00AD2320">
      <w:pPr>
        <w:pStyle w:val="ListParagraph"/>
      </w:pPr>
    </w:p>
    <w:p w:rsidR="00AD2320" w:rsidRDefault="00AD2320" w:rsidP="00AD2320">
      <w:pPr>
        <w:pStyle w:val="ListParagraph"/>
        <w:ind w:left="0"/>
      </w:pPr>
      <w:r>
        <w:tab/>
        <w:t xml:space="preserve">Before we begin our study of global issues, we need to develop a basic understanding of the various world regions.  As you work on this project, we will spend much of our class time studying the basic political and physical geography of world regions.  You, on the other hand, will be assigned </w:t>
      </w:r>
      <w:r w:rsidR="003A5FA9">
        <w:t>to a team of experts that will</w:t>
      </w:r>
      <w:r>
        <w:t xml:space="preserve"> study one </w:t>
      </w:r>
      <w:r w:rsidR="003A5FA9">
        <w:t xml:space="preserve">world region much </w:t>
      </w:r>
      <w:r>
        <w:t>more</w:t>
      </w:r>
      <w:r w:rsidR="003A5FA9">
        <w:t xml:space="preserve"> in-</w:t>
      </w:r>
      <w:r>
        <w:t xml:space="preserve">depth.  As you conduct your research and compile evidence, you and your team will create a website to present your work to the world.  </w:t>
      </w:r>
    </w:p>
    <w:p w:rsidR="00AD2320" w:rsidRDefault="00AD2320" w:rsidP="00AD2320">
      <w:pPr>
        <w:pStyle w:val="ListParagraph"/>
      </w:pPr>
    </w:p>
    <w:p w:rsidR="00070CE0" w:rsidRPr="00AD2320" w:rsidRDefault="00070CE0" w:rsidP="00AD2320">
      <w:pPr>
        <w:pStyle w:val="ListParagraph"/>
        <w:rPr>
          <w:i/>
        </w:rPr>
      </w:pPr>
      <w:r w:rsidRPr="00AD2320">
        <w:rPr>
          <w:i/>
        </w:rPr>
        <w:t>Components of the website will include…</w:t>
      </w:r>
    </w:p>
    <w:p w:rsidR="00070CE0" w:rsidRPr="00AD2320" w:rsidRDefault="00070CE0" w:rsidP="00070CE0">
      <w:pPr>
        <w:pStyle w:val="ListParagraph"/>
        <w:numPr>
          <w:ilvl w:val="1"/>
          <w:numId w:val="1"/>
        </w:numPr>
        <w:rPr>
          <w:b/>
        </w:rPr>
      </w:pPr>
      <w:r w:rsidRPr="00AD2320">
        <w:rPr>
          <w:b/>
        </w:rPr>
        <w:t xml:space="preserve">Geography of Region  </w:t>
      </w:r>
    </w:p>
    <w:p w:rsidR="00070CE0" w:rsidRDefault="00AD2320" w:rsidP="00070CE0">
      <w:pPr>
        <w:pStyle w:val="ListParagraph"/>
        <w:numPr>
          <w:ilvl w:val="2"/>
          <w:numId w:val="1"/>
        </w:numPr>
      </w:pPr>
      <w:r>
        <w:t xml:space="preserve"> P</w:t>
      </w:r>
      <w:r w:rsidR="00070CE0">
        <w:t>olitical &amp; physical Maps, topography maps, climate, weather patterns</w:t>
      </w:r>
    </w:p>
    <w:p w:rsidR="00070CE0" w:rsidRPr="00AD2320" w:rsidRDefault="00070CE0" w:rsidP="00070CE0">
      <w:pPr>
        <w:pStyle w:val="ListParagraph"/>
        <w:numPr>
          <w:ilvl w:val="1"/>
          <w:numId w:val="1"/>
        </w:numPr>
        <w:rPr>
          <w:b/>
        </w:rPr>
      </w:pPr>
      <w:r w:rsidRPr="00AD2320">
        <w:rPr>
          <w:b/>
        </w:rPr>
        <w:t>Political Organization</w:t>
      </w:r>
    </w:p>
    <w:p w:rsidR="00070CE0" w:rsidRDefault="00070CE0" w:rsidP="00070CE0">
      <w:pPr>
        <w:pStyle w:val="ListParagraph"/>
        <w:numPr>
          <w:ilvl w:val="2"/>
          <w:numId w:val="1"/>
        </w:numPr>
      </w:pPr>
      <w:r>
        <w:t>Type of governmental system, political leaders, political issues, elections</w:t>
      </w:r>
    </w:p>
    <w:p w:rsidR="00070CE0" w:rsidRPr="00AD2320" w:rsidRDefault="00070CE0" w:rsidP="00070CE0">
      <w:pPr>
        <w:pStyle w:val="ListParagraph"/>
        <w:numPr>
          <w:ilvl w:val="1"/>
          <w:numId w:val="1"/>
        </w:numPr>
        <w:rPr>
          <w:b/>
        </w:rPr>
      </w:pPr>
      <w:r w:rsidRPr="00AD2320">
        <w:rPr>
          <w:b/>
        </w:rPr>
        <w:t xml:space="preserve">Environmental Issues </w:t>
      </w:r>
    </w:p>
    <w:p w:rsidR="00070CE0" w:rsidRDefault="00070CE0" w:rsidP="00070CE0">
      <w:pPr>
        <w:pStyle w:val="ListParagraph"/>
        <w:numPr>
          <w:ilvl w:val="2"/>
          <w:numId w:val="1"/>
        </w:numPr>
      </w:pPr>
      <w:r>
        <w:t>Resource issues (water, food), pollution, conservation</w:t>
      </w:r>
    </w:p>
    <w:p w:rsidR="00070CE0" w:rsidRPr="00AD2320" w:rsidRDefault="00070CE0" w:rsidP="00070CE0">
      <w:pPr>
        <w:pStyle w:val="ListParagraph"/>
        <w:numPr>
          <w:ilvl w:val="1"/>
          <w:numId w:val="1"/>
        </w:numPr>
        <w:rPr>
          <w:b/>
        </w:rPr>
      </w:pPr>
      <w:r w:rsidRPr="00AD2320">
        <w:rPr>
          <w:b/>
        </w:rPr>
        <w:t>Cultural Characteristics</w:t>
      </w:r>
    </w:p>
    <w:p w:rsidR="00070CE0" w:rsidRDefault="00070CE0" w:rsidP="00070CE0">
      <w:pPr>
        <w:pStyle w:val="ListParagraph"/>
        <w:numPr>
          <w:ilvl w:val="2"/>
          <w:numId w:val="1"/>
        </w:numPr>
      </w:pPr>
      <w:r>
        <w:t>Customs, holidays, traditions, history, ethnic characteristics</w:t>
      </w:r>
    </w:p>
    <w:p w:rsidR="00070CE0" w:rsidRPr="00AD2320" w:rsidRDefault="00070CE0" w:rsidP="00070CE0">
      <w:pPr>
        <w:pStyle w:val="ListParagraph"/>
        <w:numPr>
          <w:ilvl w:val="1"/>
          <w:numId w:val="1"/>
        </w:numPr>
        <w:rPr>
          <w:b/>
        </w:rPr>
      </w:pPr>
      <w:r w:rsidRPr="00AD2320">
        <w:rPr>
          <w:b/>
        </w:rPr>
        <w:t xml:space="preserve">Economic Systems </w:t>
      </w:r>
    </w:p>
    <w:p w:rsidR="00070CE0" w:rsidRDefault="00070CE0" w:rsidP="00070CE0">
      <w:pPr>
        <w:pStyle w:val="ListParagraph"/>
        <w:numPr>
          <w:ilvl w:val="2"/>
          <w:numId w:val="1"/>
        </w:numPr>
      </w:pPr>
      <w:r>
        <w:t>Type of economic system, health of economic system</w:t>
      </w:r>
    </w:p>
    <w:p w:rsidR="00070CE0" w:rsidRPr="00AD2320" w:rsidRDefault="00070CE0" w:rsidP="00070CE0">
      <w:pPr>
        <w:pStyle w:val="ListParagraph"/>
        <w:numPr>
          <w:ilvl w:val="1"/>
          <w:numId w:val="1"/>
        </w:numPr>
        <w:rPr>
          <w:b/>
        </w:rPr>
      </w:pPr>
      <w:r w:rsidRPr="00AD2320">
        <w:rPr>
          <w:b/>
        </w:rPr>
        <w:t>Regional Conflicts</w:t>
      </w:r>
    </w:p>
    <w:p w:rsidR="00070CE0" w:rsidRDefault="00070CE0" w:rsidP="00070CE0">
      <w:pPr>
        <w:pStyle w:val="ListParagraph"/>
        <w:numPr>
          <w:ilvl w:val="2"/>
          <w:numId w:val="1"/>
        </w:numPr>
      </w:pPr>
      <w:r>
        <w:t>Conflicts over any of the aforementioned issues within the region</w:t>
      </w:r>
    </w:p>
    <w:p w:rsidR="00070CE0" w:rsidRPr="00AD2320" w:rsidRDefault="00070CE0" w:rsidP="00070CE0">
      <w:pPr>
        <w:pStyle w:val="ListParagraph"/>
        <w:numPr>
          <w:ilvl w:val="1"/>
          <w:numId w:val="1"/>
        </w:numPr>
        <w:rPr>
          <w:b/>
        </w:rPr>
      </w:pPr>
      <w:r w:rsidRPr="00AD2320">
        <w:rPr>
          <w:b/>
        </w:rPr>
        <w:t>Global Interactions</w:t>
      </w:r>
    </w:p>
    <w:p w:rsidR="00070CE0" w:rsidRDefault="00070CE0" w:rsidP="00070CE0">
      <w:pPr>
        <w:pStyle w:val="ListParagraph"/>
        <w:numPr>
          <w:ilvl w:val="2"/>
          <w:numId w:val="1"/>
        </w:numPr>
      </w:pPr>
      <w:r>
        <w:t>Any important information (including themes above) regarding this region</w:t>
      </w:r>
      <w:r w:rsidR="00AD2320">
        <w:t>’</w:t>
      </w:r>
      <w:r>
        <w:t>s place in the world / interactions with other regions / trade, war, environmental issues, political issues, natural resources…</w:t>
      </w:r>
    </w:p>
    <w:p w:rsidR="00070CE0" w:rsidRPr="00AD2320" w:rsidRDefault="00070CE0" w:rsidP="00070CE0">
      <w:pPr>
        <w:pStyle w:val="ListParagraph"/>
        <w:numPr>
          <w:ilvl w:val="1"/>
          <w:numId w:val="1"/>
        </w:numPr>
        <w:rPr>
          <w:b/>
        </w:rPr>
      </w:pPr>
      <w:r w:rsidRPr="00AD2320">
        <w:rPr>
          <w:b/>
        </w:rPr>
        <w:t>Other Relevant Information</w:t>
      </w:r>
    </w:p>
    <w:p w:rsidR="00070CE0" w:rsidRDefault="00AD2320" w:rsidP="00070CE0">
      <w:pPr>
        <w:pStyle w:val="ListParagraph"/>
        <w:numPr>
          <w:ilvl w:val="2"/>
          <w:numId w:val="1"/>
        </w:numPr>
      </w:pPr>
      <w:r>
        <w:rPr>
          <w:noProof/>
        </w:rPr>
        <w:drawing>
          <wp:anchor distT="0" distB="0" distL="114300" distR="114300" simplePos="0" relativeHeight="251660288" behindDoc="1" locked="0" layoutInCell="1" allowOverlap="1">
            <wp:simplePos x="0" y="0"/>
            <wp:positionH relativeFrom="column">
              <wp:posOffset>3498850</wp:posOffset>
            </wp:positionH>
            <wp:positionV relativeFrom="paragraph">
              <wp:posOffset>226060</wp:posOffset>
            </wp:positionV>
            <wp:extent cx="2933700" cy="2276475"/>
            <wp:effectExtent l="19050" t="0" r="0" b="0"/>
            <wp:wrapTight wrapText="bothSides">
              <wp:wrapPolygon edited="0">
                <wp:start x="-140" y="0"/>
                <wp:lineTo x="-140" y="21510"/>
                <wp:lineTo x="21600" y="21510"/>
                <wp:lineTo x="21600" y="0"/>
                <wp:lineTo x="-14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2933700" cy="2276475"/>
                    </a:xfrm>
                    <a:prstGeom prst="rect">
                      <a:avLst/>
                    </a:prstGeom>
                    <a:noFill/>
                    <a:ln w="9525">
                      <a:noFill/>
                      <a:miter lim="800000"/>
                      <a:headEnd/>
                      <a:tailEnd/>
                    </a:ln>
                  </pic:spPr>
                </pic:pic>
              </a:graphicData>
            </a:graphic>
          </wp:anchor>
        </w:drawing>
      </w:r>
      <w:r w:rsidR="00070CE0">
        <w:t xml:space="preserve">This page is for any relevant information that cannot be easily categorized in the previous sections. </w:t>
      </w:r>
    </w:p>
    <w:p w:rsidR="00070CE0" w:rsidRDefault="00AD2320">
      <w:r>
        <w:t xml:space="preserve">You will receive more information regarding specific project requirements, grading rubrics, and due dates as this project progresses.   It would be best to split up the workload and make sure each group member is responsible for specific tasks.  Remember, your team is only as strong as your weakest link. (Don’t be that link!)  Please ask me any questions along the way. </w:t>
      </w:r>
    </w:p>
    <w:sectPr w:rsidR="00070CE0" w:rsidSect="00AD2320">
      <w:headerReference w:type="default" r:id="rId11"/>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ECB" w:rsidRDefault="00E10ECB" w:rsidP="00AD2320">
      <w:pPr>
        <w:spacing w:after="0" w:line="240" w:lineRule="auto"/>
      </w:pPr>
      <w:r>
        <w:separator/>
      </w:r>
    </w:p>
  </w:endnote>
  <w:endnote w:type="continuationSeparator" w:id="1">
    <w:p w:rsidR="00E10ECB" w:rsidRDefault="00E10ECB" w:rsidP="00AD23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ECB" w:rsidRDefault="00E10ECB" w:rsidP="00AD2320">
      <w:pPr>
        <w:spacing w:after="0" w:line="240" w:lineRule="auto"/>
      </w:pPr>
      <w:r>
        <w:separator/>
      </w:r>
    </w:p>
  </w:footnote>
  <w:footnote w:type="continuationSeparator" w:id="1">
    <w:p w:rsidR="00E10ECB" w:rsidRDefault="00E10ECB" w:rsidP="00AD23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582"/>
      <w:gridCol w:w="2872"/>
    </w:tblGrid>
    <w:tr w:rsidR="00AD2320" w:rsidTr="00AD2320">
      <w:trPr>
        <w:trHeight w:val="288"/>
      </w:trPr>
      <w:sdt>
        <w:sdtPr>
          <w:rPr>
            <w:rFonts w:asciiTheme="majorHAnsi" w:eastAsiaTheme="majorEastAsia" w:hAnsiTheme="majorHAnsi" w:cstheme="majorBidi"/>
            <w:sz w:val="36"/>
            <w:szCs w:val="36"/>
          </w:rPr>
          <w:alias w:val="Title"/>
          <w:id w:val="77761602"/>
          <w:placeholder>
            <w:docPart w:val="EA704C56FA7B44368742051E3DB69A5A"/>
          </w:placeholder>
          <w:dataBinding w:prefixMappings="xmlns:ns0='http://schemas.openxmlformats.org/package/2006/metadata/core-properties' xmlns:ns1='http://purl.org/dc/elements/1.1/'" w:xpath="/ns0:coreProperties[1]/ns1:title[1]" w:storeItemID="{6C3C8BC8-F283-45AE-878A-BAB7291924A1}"/>
          <w:text/>
        </w:sdtPr>
        <w:sdtContent>
          <w:tc>
            <w:tcPr>
              <w:tcW w:w="6955" w:type="dxa"/>
            </w:tcPr>
            <w:p w:rsidR="00AD2320" w:rsidRDefault="00AD2320" w:rsidP="00AD2320">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Honors Global Studies</w:t>
              </w:r>
            </w:p>
          </w:tc>
        </w:sdtContent>
      </w:sdt>
      <w:sdt>
        <w:sdtPr>
          <w:rPr>
            <w:rFonts w:asciiTheme="majorHAnsi" w:eastAsiaTheme="majorEastAsia" w:hAnsiTheme="majorHAnsi" w:cstheme="majorBidi"/>
            <w:b/>
            <w:bCs/>
            <w:sz w:val="36"/>
            <w:szCs w:val="36"/>
          </w:rPr>
          <w:alias w:val="Year"/>
          <w:id w:val="77761609"/>
          <w:placeholder>
            <w:docPart w:val="72F1CA7DBFB44E72982C183815D1004B"/>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2635" w:type="dxa"/>
            </w:tcPr>
            <w:p w:rsidR="00AD2320" w:rsidRDefault="00AD2320" w:rsidP="00AD2320">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Mr. Driscoll</w:t>
              </w:r>
            </w:p>
          </w:tc>
        </w:sdtContent>
      </w:sdt>
    </w:tr>
  </w:tbl>
  <w:p w:rsidR="00AD2320" w:rsidRDefault="00AD23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449EB"/>
    <w:multiLevelType w:val="hybridMultilevel"/>
    <w:tmpl w:val="21B0E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70CE0"/>
    <w:rsid w:val="00070CE0"/>
    <w:rsid w:val="001163AE"/>
    <w:rsid w:val="003A5FA9"/>
    <w:rsid w:val="00AD2320"/>
    <w:rsid w:val="00E10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CE0"/>
    <w:pPr>
      <w:ind w:left="720"/>
      <w:contextualSpacing/>
    </w:pPr>
  </w:style>
  <w:style w:type="paragraph" w:styleId="Header">
    <w:name w:val="header"/>
    <w:basedOn w:val="Normal"/>
    <w:link w:val="HeaderChar"/>
    <w:uiPriority w:val="99"/>
    <w:unhideWhenUsed/>
    <w:rsid w:val="00AD23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320"/>
  </w:style>
  <w:style w:type="paragraph" w:styleId="Footer">
    <w:name w:val="footer"/>
    <w:basedOn w:val="Normal"/>
    <w:link w:val="FooterChar"/>
    <w:uiPriority w:val="99"/>
    <w:semiHidden/>
    <w:unhideWhenUsed/>
    <w:rsid w:val="00AD23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2320"/>
  </w:style>
  <w:style w:type="paragraph" w:styleId="BalloonText">
    <w:name w:val="Balloon Text"/>
    <w:basedOn w:val="Normal"/>
    <w:link w:val="BalloonTextChar"/>
    <w:uiPriority w:val="99"/>
    <w:semiHidden/>
    <w:unhideWhenUsed/>
    <w:rsid w:val="00AD2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3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A704C56FA7B44368742051E3DB69A5A"/>
        <w:category>
          <w:name w:val="General"/>
          <w:gallery w:val="placeholder"/>
        </w:category>
        <w:types>
          <w:type w:val="bbPlcHdr"/>
        </w:types>
        <w:behaviors>
          <w:behavior w:val="content"/>
        </w:behaviors>
        <w:guid w:val="{5D079CD7-674B-495A-A701-1209E579CADC}"/>
      </w:docPartPr>
      <w:docPartBody>
        <w:p w:rsidR="00000000" w:rsidRDefault="006B2606" w:rsidP="006B2606">
          <w:pPr>
            <w:pStyle w:val="EA704C56FA7B44368742051E3DB69A5A"/>
          </w:pPr>
          <w:r>
            <w:rPr>
              <w:rFonts w:asciiTheme="majorHAnsi" w:eastAsiaTheme="majorEastAsia" w:hAnsiTheme="majorHAnsi" w:cstheme="majorBidi"/>
              <w:sz w:val="36"/>
              <w:szCs w:val="36"/>
            </w:rPr>
            <w:t>[Type the document title]</w:t>
          </w:r>
        </w:p>
      </w:docPartBody>
    </w:docPart>
    <w:docPart>
      <w:docPartPr>
        <w:name w:val="72F1CA7DBFB44E72982C183815D1004B"/>
        <w:category>
          <w:name w:val="General"/>
          <w:gallery w:val="placeholder"/>
        </w:category>
        <w:types>
          <w:type w:val="bbPlcHdr"/>
        </w:types>
        <w:behaviors>
          <w:behavior w:val="content"/>
        </w:behaviors>
        <w:guid w:val="{32F9DB40-C391-4CEA-BC72-291534AF5CD6}"/>
      </w:docPartPr>
      <w:docPartBody>
        <w:p w:rsidR="00000000" w:rsidRDefault="006B2606" w:rsidP="006B2606">
          <w:pPr>
            <w:pStyle w:val="72F1CA7DBFB44E72982C183815D1004B"/>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B2606"/>
    <w:rsid w:val="00562F2D"/>
    <w:rsid w:val="006B26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704C56FA7B44368742051E3DB69A5A">
    <w:name w:val="EA704C56FA7B44368742051E3DB69A5A"/>
    <w:rsid w:val="006B2606"/>
  </w:style>
  <w:style w:type="paragraph" w:customStyle="1" w:styleId="72F1CA7DBFB44E72982C183815D1004B">
    <w:name w:val="72F1CA7DBFB44E72982C183815D1004B"/>
    <w:rsid w:val="006B260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Mr. Driscoll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3FD1CF-586B-445D-A624-1325CAF03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Global Studies</dc:title>
  <dc:creator>tdriscoll</dc:creator>
  <cp:lastModifiedBy>tdriscoll</cp:lastModifiedBy>
  <cp:revision>1</cp:revision>
  <dcterms:created xsi:type="dcterms:W3CDTF">2009-08-31T17:32:00Z</dcterms:created>
  <dcterms:modified xsi:type="dcterms:W3CDTF">2009-08-31T17:55:00Z</dcterms:modified>
</cp:coreProperties>
</file>